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E94" w:rsidRDefault="0035430C" w:rsidP="004060DD">
      <w:pPr>
        <w:pStyle w:val="NoSpacing"/>
        <w:rPr>
          <w:b/>
          <w:color w:val="E36C0A" w:themeColor="accent6" w:themeShade="BF"/>
        </w:rPr>
      </w:pPr>
      <w:r>
        <w:rPr>
          <w:b/>
          <w:noProof/>
          <w:color w:val="E36C0A" w:themeColor="accent6" w:themeShade="BF"/>
        </w:rPr>
        <mc:AlternateContent>
          <mc:Choice Requires="wps">
            <w:drawing>
              <wp:anchor distT="0" distB="0" distL="114300" distR="114300" simplePos="0" relativeHeight="251660288" behindDoc="0" locked="0" layoutInCell="1" allowOverlap="1">
                <wp:simplePos x="0" y="0"/>
                <wp:positionH relativeFrom="column">
                  <wp:posOffset>704850</wp:posOffset>
                </wp:positionH>
                <wp:positionV relativeFrom="paragraph">
                  <wp:posOffset>93980</wp:posOffset>
                </wp:positionV>
                <wp:extent cx="3962400" cy="535305"/>
                <wp:effectExtent l="0" t="0" r="19050" b="177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535305"/>
                        </a:xfrm>
                        <a:prstGeom prst="rect">
                          <a:avLst/>
                        </a:prstGeom>
                        <a:solidFill>
                          <a:srgbClr val="FFFFFF"/>
                        </a:solidFill>
                        <a:ln w="9525">
                          <a:solidFill>
                            <a:schemeClr val="bg1">
                              <a:lumMod val="100000"/>
                              <a:lumOff val="0"/>
                            </a:schemeClr>
                          </a:solidFill>
                          <a:miter lim="800000"/>
                          <a:headEnd/>
                          <a:tailEnd/>
                        </a:ln>
                      </wps:spPr>
                      <wps:txbx>
                        <w:txbxContent>
                          <w:p w:rsidR="008B3E26" w:rsidRPr="005F13FC" w:rsidRDefault="008B3E26" w:rsidP="005F13FC">
                            <w:pPr>
                              <w:pStyle w:val="NoSpacing"/>
                              <w:rPr>
                                <w:b/>
                                <w:sz w:val="32"/>
                              </w:rPr>
                            </w:pPr>
                            <w:r w:rsidRPr="005F13FC">
                              <w:rPr>
                                <w:b/>
                                <w:sz w:val="32"/>
                              </w:rPr>
                              <w:t xml:space="preserve">Accessible University </w:t>
                            </w:r>
                            <w:r w:rsidR="0053613E">
                              <w:rPr>
                                <w:b/>
                                <w:sz w:val="32"/>
                              </w:rPr>
                              <w:t xml:space="preserve">Advisory Committee </w:t>
                            </w:r>
                          </w:p>
                          <w:p w:rsidR="008B3E26" w:rsidRPr="005F13FC" w:rsidRDefault="008B3E26" w:rsidP="005F13FC">
                            <w:pPr>
                              <w:pStyle w:val="NoSpacing"/>
                              <w:rPr>
                                <w:sz w:val="24"/>
                              </w:rPr>
                            </w:pPr>
                            <w:r w:rsidRPr="005F13FC">
                              <w:rPr>
                                <w:sz w:val="24"/>
                              </w:rPr>
                              <w:t>Design Review Form</w:t>
                            </w:r>
                            <w:r>
                              <w:rPr>
                                <w:sz w:val="24"/>
                              </w:rPr>
                              <w:t>, Updated</w:t>
                            </w:r>
                            <w:proofErr w:type="gramStart"/>
                            <w:r>
                              <w:rPr>
                                <w:sz w:val="24"/>
                              </w:rPr>
                              <w:t xml:space="preserve">, </w:t>
                            </w:r>
                            <w:r w:rsidR="0053613E">
                              <w:rPr>
                                <w:sz w:val="24"/>
                              </w:rPr>
                              <w:t xml:space="preserve"> 06</w:t>
                            </w:r>
                            <w:proofErr w:type="gramEnd"/>
                            <w:r w:rsidR="0053613E">
                              <w:rPr>
                                <w:sz w:val="24"/>
                              </w:rPr>
                              <w:t>/21/2017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5pt;margin-top:7.4pt;width:312pt;height:42.1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" strokecolor="white [3212]">
                <v:textbox style="mso-fit-shape-to-text:t">
                  <w:txbxContent>
                    <w:p w:rsidR="008B3E26" w:rsidRPr="005F13FC" w:rsidRDefault="008B3E26" w:rsidP="005F13FC">
                      <w:pPr>
                        <w:pStyle w:val="NoSpacing"/>
                        <w:rPr>
                          <w:b/>
                          <w:sz w:val="32"/>
                        </w:rPr>
                      </w:pPr>
                      <w:r w:rsidRPr="005F13FC">
                        <w:rPr>
                          <w:b/>
                          <w:sz w:val="32"/>
                        </w:rPr>
                        <w:t xml:space="preserve">Accessible University </w:t>
                      </w:r>
                      <w:r w:rsidR="0053613E">
                        <w:rPr>
                          <w:b/>
                          <w:sz w:val="32"/>
                        </w:rPr>
                        <w:t xml:space="preserve">Advisory Committee </w:t>
                      </w:r>
                    </w:p>
                    <w:p w:rsidR="008B3E26" w:rsidRPr="005F13FC" w:rsidRDefault="008B3E26" w:rsidP="005F13FC">
                      <w:pPr>
                        <w:pStyle w:val="NoSpacing"/>
                        <w:rPr>
                          <w:sz w:val="24"/>
                        </w:rPr>
                      </w:pPr>
                      <w:r w:rsidRPr="005F13FC">
                        <w:rPr>
                          <w:sz w:val="24"/>
                        </w:rPr>
                        <w:t>Design Review Form</w:t>
                      </w:r>
                      <w:r>
                        <w:rPr>
                          <w:sz w:val="24"/>
                        </w:rPr>
                        <w:t>, Updated</w:t>
                      </w:r>
                      <w:proofErr w:type="gramStart"/>
                      <w:r>
                        <w:rPr>
                          <w:sz w:val="24"/>
                        </w:rPr>
                        <w:t xml:space="preserve">, </w:t>
                      </w:r>
                      <w:r w:rsidR="0053613E">
                        <w:rPr>
                          <w:sz w:val="24"/>
                        </w:rPr>
                        <w:t xml:space="preserve"> 06</w:t>
                      </w:r>
                      <w:proofErr w:type="gramEnd"/>
                      <w:r w:rsidR="0053613E">
                        <w:rPr>
                          <w:sz w:val="24"/>
                        </w:rPr>
                        <w:t>/21/2017</w:t>
                      </w:r>
                    </w:p>
                  </w:txbxContent>
                </v:textbox>
              </v:shape>
            </w:pict>
          </mc:Fallback>
        </mc:AlternateContent>
      </w:r>
      <w:r>
        <w:rPr>
          <w:b/>
          <w:noProof/>
          <w:color w:val="E36C0A" w:themeColor="accent6" w:themeShade="BF"/>
        </w:rPr>
        <w:drawing>
          <wp:anchor distT="0" distB="0" distL="114300" distR="114300" simplePos="0" relativeHeight="251658240" behindDoc="0" locked="0" layoutInCell="1" allowOverlap="1">
            <wp:simplePos x="0" y="0"/>
            <wp:positionH relativeFrom="column">
              <wp:posOffset>19050</wp:posOffset>
            </wp:positionH>
            <wp:positionV relativeFrom="paragraph">
              <wp:posOffset>0</wp:posOffset>
            </wp:positionV>
            <wp:extent cx="614680" cy="647700"/>
            <wp:effectExtent l="0" t="0" r="0" b="0"/>
            <wp:wrapThrough wrapText="bothSides">
              <wp:wrapPolygon edited="0">
                <wp:start x="7364" y="0"/>
                <wp:lineTo x="4017" y="3176"/>
                <wp:lineTo x="3347" y="5082"/>
                <wp:lineTo x="4686" y="10165"/>
                <wp:lineTo x="0" y="13976"/>
                <wp:lineTo x="0" y="17153"/>
                <wp:lineTo x="1339" y="20965"/>
                <wp:lineTo x="14727" y="20965"/>
                <wp:lineTo x="18744" y="20965"/>
                <wp:lineTo x="20752" y="17153"/>
                <wp:lineTo x="20752" y="14612"/>
                <wp:lineTo x="16066" y="10165"/>
                <wp:lineTo x="17405" y="5718"/>
                <wp:lineTo x="16066" y="1271"/>
                <wp:lineTo x="12719" y="0"/>
                <wp:lineTo x="736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rsond\Desktop\OSU-black-Horizontal-cmyk.pn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614680" cy="647700"/>
                    </a:xfrm>
                    <a:prstGeom prst="rect">
                      <a:avLst/>
                    </a:prstGeom>
                    <a:noFill/>
                    <a:ln w="9525">
                      <a:noFill/>
                      <a:miter lim="800000"/>
                      <a:headEnd/>
                      <a:tailEnd/>
                    </a:ln>
                  </pic:spPr>
                </pic:pic>
              </a:graphicData>
            </a:graphic>
            <wp14:sizeRelH relativeFrom="margin">
              <wp14:pctWidth>0</wp14:pctWidth>
            </wp14:sizeRelH>
          </wp:anchor>
        </w:drawing>
      </w:r>
    </w:p>
    <w:p w:rsidR="00CB7E94" w:rsidRDefault="00CB7E94" w:rsidP="004060DD">
      <w:pPr>
        <w:pStyle w:val="NoSpacing"/>
        <w:rPr>
          <w:b/>
          <w:color w:val="E36C0A" w:themeColor="accent6" w:themeShade="BF"/>
        </w:rPr>
      </w:pPr>
    </w:p>
    <w:p w:rsidR="005F13FC" w:rsidRDefault="005F13FC" w:rsidP="004060DD">
      <w:pPr>
        <w:pStyle w:val="NoSpacing"/>
      </w:pPr>
    </w:p>
    <w:p w:rsidR="005F13FC" w:rsidRDefault="005F13FC" w:rsidP="004060DD">
      <w:pPr>
        <w:pStyle w:val="NoSpacing"/>
      </w:pPr>
    </w:p>
    <w:p w:rsidR="00661CC7" w:rsidRDefault="00A51F32" w:rsidP="004060DD">
      <w:pPr>
        <w:pStyle w:val="NoSpacing"/>
      </w:pPr>
      <w:r>
        <w:t>New</w:t>
      </w:r>
      <w:r w:rsidR="004060DD">
        <w:t xml:space="preserve"> construction and renovation projects </w:t>
      </w:r>
      <w:r w:rsidRPr="008B12C1">
        <w:t xml:space="preserve">that </w:t>
      </w:r>
      <w:proofErr w:type="gramStart"/>
      <w:r w:rsidR="003A073D" w:rsidRPr="008B12C1">
        <w:t>impact</w:t>
      </w:r>
      <w:proofErr w:type="gramEnd"/>
      <w:r w:rsidR="003A073D" w:rsidRPr="008B12C1">
        <w:t xml:space="preserve"> the core function of a building</w:t>
      </w:r>
      <w:r w:rsidRPr="008B12C1">
        <w:t xml:space="preserve"> </w:t>
      </w:r>
      <w:r w:rsidR="003A073D" w:rsidRPr="008B12C1">
        <w:t>or space</w:t>
      </w:r>
      <w:r w:rsidR="003A073D">
        <w:t xml:space="preserve"> </w:t>
      </w:r>
      <w:r w:rsidR="004060DD">
        <w:t>will be presented</w:t>
      </w:r>
      <w:r w:rsidR="003A073D">
        <w:t xml:space="preserve"> to the AU</w:t>
      </w:r>
      <w:r w:rsidR="0053613E">
        <w:t>AC</w:t>
      </w:r>
      <w:r w:rsidR="003A073D">
        <w:t xml:space="preserve"> in the form of a facilitated review </w:t>
      </w:r>
      <w:r w:rsidR="004060DD">
        <w:t>during the final stages of Schematic Design.  The review will be facilitated by the Facilities Services Project Manager (and design professional, at the dis</w:t>
      </w:r>
      <w:r w:rsidR="00661CC7">
        <w:t xml:space="preserve">cretion of the Project Manager).  This worksheet is to be completed prior to submitting for project review.  </w:t>
      </w:r>
    </w:p>
    <w:p w:rsidR="005F13FC" w:rsidRDefault="005F13FC" w:rsidP="004060DD">
      <w:pPr>
        <w:pStyle w:val="NoSpacing"/>
      </w:pPr>
    </w:p>
    <w:tbl>
      <w:tblPr>
        <w:tblStyle w:val="TableGrid"/>
        <w:tblW w:w="0" w:type="auto"/>
        <w:tblLook w:val="04A0" w:firstRow="1" w:lastRow="0" w:firstColumn="1" w:lastColumn="0" w:noHBand="0" w:noVBand="1"/>
      </w:tblPr>
      <w:tblGrid>
        <w:gridCol w:w="4355"/>
        <w:gridCol w:w="3106"/>
        <w:gridCol w:w="4342"/>
        <w:gridCol w:w="2587"/>
      </w:tblGrid>
      <w:tr w:rsidR="006C04DE" w:rsidTr="006C04DE">
        <w:tc>
          <w:tcPr>
            <w:tcW w:w="4428" w:type="dxa"/>
            <w:tcBorders>
              <w:right w:val="single" w:sz="4" w:space="0" w:color="auto"/>
            </w:tcBorders>
            <w:shd w:val="clear" w:color="auto" w:fill="D9D9D9" w:themeFill="background1" w:themeFillShade="D9"/>
          </w:tcPr>
          <w:p w:rsidR="006C04DE" w:rsidRPr="00CB7E94" w:rsidRDefault="006C04DE" w:rsidP="00BC226E">
            <w:pPr>
              <w:pStyle w:val="NoSpacing"/>
              <w:jc w:val="center"/>
              <w:rPr>
                <w:b/>
                <w:color w:val="E36C0A" w:themeColor="accent6" w:themeShade="BF"/>
              </w:rPr>
            </w:pPr>
            <w:r w:rsidRPr="00CB7E94">
              <w:rPr>
                <w:b/>
                <w:color w:val="E36C0A" w:themeColor="accent6" w:themeShade="BF"/>
              </w:rPr>
              <w:t>Project Name</w:t>
            </w:r>
          </w:p>
        </w:tc>
        <w:tc>
          <w:tcPr>
            <w:tcW w:w="3150" w:type="dxa"/>
            <w:tcBorders>
              <w:right w:val="single" w:sz="4" w:space="0" w:color="auto"/>
            </w:tcBorders>
            <w:shd w:val="clear" w:color="auto" w:fill="D9D9D9" w:themeFill="background1" w:themeFillShade="D9"/>
          </w:tcPr>
          <w:p w:rsidR="006C04DE" w:rsidRPr="00CB7E94" w:rsidRDefault="006C04DE" w:rsidP="00BC226E">
            <w:pPr>
              <w:pStyle w:val="NoSpacing"/>
              <w:jc w:val="center"/>
              <w:rPr>
                <w:b/>
                <w:color w:val="E36C0A" w:themeColor="accent6" w:themeShade="BF"/>
              </w:rPr>
            </w:pPr>
            <w:r>
              <w:rPr>
                <w:b/>
                <w:color w:val="E36C0A" w:themeColor="accent6" w:themeShade="BF"/>
              </w:rPr>
              <w:t>OSU Project Manager</w:t>
            </w:r>
          </w:p>
        </w:tc>
        <w:tc>
          <w:tcPr>
            <w:tcW w:w="4410" w:type="dxa"/>
            <w:tcBorders>
              <w:left w:val="single" w:sz="4" w:space="0" w:color="auto"/>
              <w:right w:val="single" w:sz="4" w:space="0" w:color="auto"/>
            </w:tcBorders>
            <w:shd w:val="clear" w:color="auto" w:fill="D9D9D9" w:themeFill="background1" w:themeFillShade="D9"/>
          </w:tcPr>
          <w:p w:rsidR="006C04DE" w:rsidRPr="00CB7E94" w:rsidRDefault="006C04DE" w:rsidP="00BC226E">
            <w:pPr>
              <w:pStyle w:val="NoSpacing"/>
              <w:jc w:val="center"/>
              <w:rPr>
                <w:b/>
                <w:color w:val="E36C0A" w:themeColor="accent6" w:themeShade="BF"/>
              </w:rPr>
            </w:pPr>
            <w:r w:rsidRPr="00CB7E94">
              <w:rPr>
                <w:b/>
                <w:color w:val="E36C0A" w:themeColor="accent6" w:themeShade="BF"/>
              </w:rPr>
              <w:t>Type of Submittal (i.e. SD/DD)</w:t>
            </w:r>
          </w:p>
        </w:tc>
        <w:tc>
          <w:tcPr>
            <w:tcW w:w="2628" w:type="dxa"/>
            <w:tcBorders>
              <w:left w:val="single" w:sz="4" w:space="0" w:color="auto"/>
            </w:tcBorders>
            <w:shd w:val="clear" w:color="auto" w:fill="D9D9D9" w:themeFill="background1" w:themeFillShade="D9"/>
          </w:tcPr>
          <w:p w:rsidR="006C04DE" w:rsidRPr="00CB7E94" w:rsidRDefault="006C04DE" w:rsidP="00BC226E">
            <w:pPr>
              <w:pStyle w:val="NoSpacing"/>
              <w:jc w:val="center"/>
              <w:rPr>
                <w:b/>
                <w:color w:val="E36C0A" w:themeColor="accent6" w:themeShade="BF"/>
              </w:rPr>
            </w:pPr>
            <w:r w:rsidRPr="00CB7E94">
              <w:rPr>
                <w:b/>
                <w:color w:val="E36C0A" w:themeColor="accent6" w:themeShade="BF"/>
              </w:rPr>
              <w:t>Date</w:t>
            </w:r>
          </w:p>
        </w:tc>
      </w:tr>
      <w:tr w:rsidR="006C04DE" w:rsidTr="008B3E26">
        <w:trPr>
          <w:trHeight w:val="350"/>
        </w:trPr>
        <w:tc>
          <w:tcPr>
            <w:tcW w:w="4428" w:type="dxa"/>
          </w:tcPr>
          <w:p w:rsidR="006C04DE" w:rsidRDefault="006C04DE" w:rsidP="00BC226E">
            <w:pPr>
              <w:pStyle w:val="NoSpacing"/>
            </w:pPr>
          </w:p>
        </w:tc>
        <w:tc>
          <w:tcPr>
            <w:tcW w:w="3150" w:type="dxa"/>
          </w:tcPr>
          <w:p w:rsidR="006C04DE" w:rsidRDefault="006C04DE" w:rsidP="00BC226E">
            <w:pPr>
              <w:pStyle w:val="NoSpacing"/>
            </w:pPr>
          </w:p>
        </w:tc>
        <w:tc>
          <w:tcPr>
            <w:tcW w:w="4410" w:type="dxa"/>
          </w:tcPr>
          <w:p w:rsidR="006C04DE" w:rsidRDefault="006C04DE" w:rsidP="00BC226E">
            <w:pPr>
              <w:pStyle w:val="NoSpacing"/>
            </w:pPr>
          </w:p>
        </w:tc>
        <w:tc>
          <w:tcPr>
            <w:tcW w:w="2628" w:type="dxa"/>
          </w:tcPr>
          <w:p w:rsidR="006C04DE" w:rsidRDefault="006C04DE" w:rsidP="00BC226E">
            <w:pPr>
              <w:pStyle w:val="NoSpacing"/>
            </w:pPr>
          </w:p>
        </w:tc>
      </w:tr>
    </w:tbl>
    <w:p w:rsidR="006C04DE" w:rsidRDefault="006C04DE" w:rsidP="004060DD">
      <w:pPr>
        <w:pStyle w:val="NoSpacing"/>
      </w:pPr>
    </w:p>
    <w:p w:rsidR="00661CC7" w:rsidRPr="006C04DE" w:rsidRDefault="00661CC7" w:rsidP="004060DD">
      <w:pPr>
        <w:pStyle w:val="NoSpacing"/>
        <w:rPr>
          <w:b/>
          <w:color w:val="E36C0A" w:themeColor="accent6" w:themeShade="BF"/>
          <w:sz w:val="28"/>
        </w:rPr>
      </w:pPr>
      <w:r w:rsidRPr="006C04DE">
        <w:rPr>
          <w:b/>
          <w:color w:val="E36C0A" w:themeColor="accent6" w:themeShade="BF"/>
          <w:sz w:val="28"/>
        </w:rPr>
        <w:t>Prior to submitting project for review, please confirm the following:</w:t>
      </w:r>
    </w:p>
    <w:p w:rsidR="00013CDA" w:rsidRDefault="00013CDA" w:rsidP="004060DD">
      <w:pPr>
        <w:pStyle w:val="NoSpacing"/>
      </w:pPr>
    </w:p>
    <w:tbl>
      <w:tblPr>
        <w:tblStyle w:val="TableGrid"/>
        <w:tblW w:w="14598" w:type="dxa"/>
        <w:tblLook w:val="04A0" w:firstRow="1" w:lastRow="0" w:firstColumn="1" w:lastColumn="0" w:noHBand="0" w:noVBand="1"/>
      </w:tblPr>
      <w:tblGrid>
        <w:gridCol w:w="6115"/>
        <w:gridCol w:w="2884"/>
        <w:gridCol w:w="5599"/>
      </w:tblGrid>
      <w:tr w:rsidR="00013CDA" w:rsidRPr="00CB7E94" w:rsidTr="005F13FC">
        <w:trPr>
          <w:trHeight w:val="263"/>
        </w:trPr>
        <w:tc>
          <w:tcPr>
            <w:tcW w:w="61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3CDA" w:rsidRPr="00CB7E94" w:rsidRDefault="00013CDA" w:rsidP="00013CDA">
            <w:pPr>
              <w:pStyle w:val="NoSpacing"/>
              <w:jc w:val="center"/>
              <w:rPr>
                <w:b/>
                <w:color w:val="E36C0A" w:themeColor="accent6" w:themeShade="BF"/>
              </w:rPr>
            </w:pPr>
            <w:r w:rsidRPr="00CB7E94">
              <w:rPr>
                <w:b/>
                <w:color w:val="E36C0A" w:themeColor="accent6" w:themeShade="BF"/>
              </w:rPr>
              <w:t>Requirement for Review</w:t>
            </w:r>
          </w:p>
        </w:tc>
        <w:tc>
          <w:tcPr>
            <w:tcW w:w="28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3CDA" w:rsidRPr="00CB7E94" w:rsidRDefault="00013CDA" w:rsidP="00013CDA">
            <w:pPr>
              <w:pStyle w:val="NoSpacing"/>
              <w:jc w:val="center"/>
              <w:rPr>
                <w:b/>
                <w:color w:val="E36C0A" w:themeColor="accent6" w:themeShade="BF"/>
              </w:rPr>
            </w:pPr>
            <w:r w:rsidRPr="00CB7E94">
              <w:rPr>
                <w:b/>
                <w:color w:val="E36C0A" w:themeColor="accent6" w:themeShade="BF"/>
              </w:rPr>
              <w:t>Confirmed (Yes/No)</w:t>
            </w:r>
          </w:p>
        </w:tc>
        <w:tc>
          <w:tcPr>
            <w:tcW w:w="5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13CDA" w:rsidRPr="00CB7E94" w:rsidRDefault="00013CDA" w:rsidP="00013CDA">
            <w:pPr>
              <w:pStyle w:val="NoSpacing"/>
              <w:jc w:val="center"/>
              <w:rPr>
                <w:b/>
                <w:color w:val="E36C0A" w:themeColor="accent6" w:themeShade="BF"/>
              </w:rPr>
            </w:pPr>
            <w:r w:rsidRPr="00CB7E94">
              <w:rPr>
                <w:b/>
                <w:color w:val="E36C0A" w:themeColor="accent6" w:themeShade="BF"/>
              </w:rPr>
              <w:t>Comment</w:t>
            </w:r>
          </w:p>
        </w:tc>
      </w:tr>
      <w:tr w:rsidR="00013CDA" w:rsidTr="00B55798">
        <w:trPr>
          <w:trHeight w:val="818"/>
        </w:trPr>
        <w:tc>
          <w:tcPr>
            <w:tcW w:w="6115" w:type="dxa"/>
            <w:tcBorders>
              <w:top w:val="single" w:sz="4" w:space="0" w:color="auto"/>
            </w:tcBorders>
          </w:tcPr>
          <w:p w:rsidR="00013CDA" w:rsidRPr="00B55798" w:rsidRDefault="00B55798" w:rsidP="00967DA5">
            <w:pPr>
              <w:pStyle w:val="NoSpacing"/>
              <w:numPr>
                <w:ilvl w:val="0"/>
                <w:numId w:val="3"/>
              </w:numPr>
              <w:rPr>
                <w:sz w:val="18"/>
              </w:rPr>
            </w:pPr>
            <w:r w:rsidRPr="00B55798">
              <w:rPr>
                <w:sz w:val="18"/>
              </w:rPr>
              <w:t>The project’s Scope of Work</w:t>
            </w:r>
            <w:r w:rsidR="00967DA5">
              <w:rPr>
                <w:sz w:val="18"/>
              </w:rPr>
              <w:t xml:space="preserve">, </w:t>
            </w:r>
            <w:r w:rsidR="004E3FC2" w:rsidRPr="008E1D68">
              <w:rPr>
                <w:sz w:val="18"/>
              </w:rPr>
              <w:t>Proposals, RF</w:t>
            </w:r>
            <w:r w:rsidR="00967DA5" w:rsidRPr="008E1D68">
              <w:rPr>
                <w:sz w:val="18"/>
              </w:rPr>
              <w:t>Q’s/</w:t>
            </w:r>
            <w:r w:rsidR="007512B5" w:rsidRPr="008E1D68">
              <w:rPr>
                <w:sz w:val="18"/>
              </w:rPr>
              <w:t>RF</w:t>
            </w:r>
            <w:r w:rsidR="00967DA5" w:rsidRPr="008E1D68">
              <w:rPr>
                <w:sz w:val="18"/>
              </w:rPr>
              <w:t>P’s</w:t>
            </w:r>
            <w:r w:rsidRPr="00B55798">
              <w:rPr>
                <w:sz w:val="18"/>
              </w:rPr>
              <w:t xml:space="preserve"> and Contract Documents incorporate</w:t>
            </w:r>
            <w:r w:rsidR="0048357D">
              <w:rPr>
                <w:sz w:val="18"/>
              </w:rPr>
              <w:t>s</w:t>
            </w:r>
            <w:r w:rsidRPr="00B55798">
              <w:rPr>
                <w:sz w:val="18"/>
              </w:rPr>
              <w:t xml:space="preserve"> the firm’s </w:t>
            </w:r>
            <w:r w:rsidR="00967DA5">
              <w:rPr>
                <w:sz w:val="18"/>
              </w:rPr>
              <w:t xml:space="preserve">language </w:t>
            </w:r>
            <w:r w:rsidR="004E3FC2">
              <w:rPr>
                <w:sz w:val="18"/>
              </w:rPr>
              <w:t xml:space="preserve">directly pertaining to </w:t>
            </w:r>
            <w:r w:rsidR="00967DA5">
              <w:rPr>
                <w:sz w:val="18"/>
              </w:rPr>
              <w:t xml:space="preserve">the requirement of the firm to “explore principles of Universal </w:t>
            </w:r>
            <w:r w:rsidR="007512B5">
              <w:rPr>
                <w:sz w:val="18"/>
              </w:rPr>
              <w:t>D</w:t>
            </w:r>
            <w:r w:rsidR="00967DA5">
              <w:rPr>
                <w:sz w:val="18"/>
              </w:rPr>
              <w:t xml:space="preserve">esign and propose options to the owner.”  </w:t>
            </w:r>
          </w:p>
        </w:tc>
        <w:tc>
          <w:tcPr>
            <w:tcW w:w="2884" w:type="dxa"/>
            <w:tcBorders>
              <w:top w:val="single" w:sz="4" w:space="0" w:color="auto"/>
            </w:tcBorders>
          </w:tcPr>
          <w:p w:rsidR="00013CDA" w:rsidRPr="00B55798" w:rsidRDefault="00013CDA" w:rsidP="004060DD">
            <w:pPr>
              <w:pStyle w:val="NoSpacing"/>
              <w:rPr>
                <w:sz w:val="18"/>
              </w:rPr>
            </w:pPr>
          </w:p>
        </w:tc>
        <w:tc>
          <w:tcPr>
            <w:tcW w:w="5599" w:type="dxa"/>
            <w:tcBorders>
              <w:top w:val="single" w:sz="4" w:space="0" w:color="auto"/>
            </w:tcBorders>
          </w:tcPr>
          <w:p w:rsidR="00013CDA" w:rsidRPr="00B55798" w:rsidRDefault="00013CDA" w:rsidP="004060DD">
            <w:pPr>
              <w:pStyle w:val="NoSpacing"/>
              <w:rPr>
                <w:sz w:val="18"/>
              </w:rPr>
            </w:pPr>
          </w:p>
        </w:tc>
      </w:tr>
      <w:tr w:rsidR="00A51F32" w:rsidTr="00B55798">
        <w:trPr>
          <w:trHeight w:val="800"/>
        </w:trPr>
        <w:tc>
          <w:tcPr>
            <w:tcW w:w="6115" w:type="dxa"/>
            <w:tcBorders>
              <w:top w:val="single" w:sz="4" w:space="0" w:color="auto"/>
            </w:tcBorders>
          </w:tcPr>
          <w:p w:rsidR="00A51F32" w:rsidRPr="00B55798" w:rsidRDefault="00A51F32" w:rsidP="00F45849">
            <w:pPr>
              <w:pStyle w:val="NoSpacing"/>
              <w:numPr>
                <w:ilvl w:val="0"/>
                <w:numId w:val="3"/>
              </w:numPr>
              <w:rPr>
                <w:sz w:val="18"/>
              </w:rPr>
            </w:pPr>
            <w:r w:rsidRPr="00B55798">
              <w:rPr>
                <w:sz w:val="18"/>
              </w:rPr>
              <w:t>The selection of the design team incorporate</w:t>
            </w:r>
            <w:r w:rsidR="0048357D">
              <w:rPr>
                <w:sz w:val="18"/>
              </w:rPr>
              <w:t>s</w:t>
            </w:r>
            <w:r w:rsidRPr="00B55798">
              <w:rPr>
                <w:sz w:val="18"/>
              </w:rPr>
              <w:t xml:space="preserve"> evaluation criteria that </w:t>
            </w:r>
            <w:r w:rsidR="00F043AB" w:rsidRPr="00B55798">
              <w:rPr>
                <w:sz w:val="18"/>
              </w:rPr>
              <w:t>confirm</w:t>
            </w:r>
            <w:r w:rsidRPr="00B55798">
              <w:rPr>
                <w:sz w:val="18"/>
              </w:rPr>
              <w:t xml:space="preserve"> the firm’s </w:t>
            </w:r>
            <w:r w:rsidR="00B55798" w:rsidRPr="00B55798">
              <w:rPr>
                <w:sz w:val="18"/>
              </w:rPr>
              <w:t>experience in incorporating Universal Design Principles and innovative approaches that promote accessibility.</w:t>
            </w:r>
          </w:p>
        </w:tc>
        <w:tc>
          <w:tcPr>
            <w:tcW w:w="2884" w:type="dxa"/>
            <w:tcBorders>
              <w:top w:val="single" w:sz="4" w:space="0" w:color="auto"/>
            </w:tcBorders>
          </w:tcPr>
          <w:p w:rsidR="00A51F32" w:rsidRPr="00B55798" w:rsidRDefault="00A51F32" w:rsidP="004060DD">
            <w:pPr>
              <w:pStyle w:val="NoSpacing"/>
              <w:rPr>
                <w:sz w:val="18"/>
              </w:rPr>
            </w:pPr>
          </w:p>
        </w:tc>
        <w:tc>
          <w:tcPr>
            <w:tcW w:w="5599" w:type="dxa"/>
            <w:tcBorders>
              <w:top w:val="single" w:sz="4" w:space="0" w:color="auto"/>
            </w:tcBorders>
          </w:tcPr>
          <w:p w:rsidR="00A51F32" w:rsidRPr="00B55798" w:rsidRDefault="00A51F32" w:rsidP="004060DD">
            <w:pPr>
              <w:pStyle w:val="NoSpacing"/>
              <w:rPr>
                <w:sz w:val="18"/>
              </w:rPr>
            </w:pPr>
          </w:p>
        </w:tc>
      </w:tr>
      <w:tr w:rsidR="00013CDA" w:rsidTr="00B55798">
        <w:trPr>
          <w:trHeight w:val="980"/>
        </w:trPr>
        <w:tc>
          <w:tcPr>
            <w:tcW w:w="6115" w:type="dxa"/>
          </w:tcPr>
          <w:p w:rsidR="00013CDA" w:rsidRPr="00B55798" w:rsidRDefault="00013CDA" w:rsidP="0053613E">
            <w:pPr>
              <w:pStyle w:val="NoSpacing"/>
              <w:numPr>
                <w:ilvl w:val="0"/>
                <w:numId w:val="3"/>
              </w:numPr>
              <w:rPr>
                <w:sz w:val="18"/>
              </w:rPr>
            </w:pPr>
            <w:r w:rsidRPr="00B55798">
              <w:rPr>
                <w:sz w:val="18"/>
              </w:rPr>
              <w:t>The Programming</w:t>
            </w:r>
            <w:r w:rsidR="00967DA5">
              <w:rPr>
                <w:sz w:val="18"/>
              </w:rPr>
              <w:t xml:space="preserve"> phase of </w:t>
            </w:r>
            <w:r w:rsidR="0048357D">
              <w:rPr>
                <w:sz w:val="18"/>
              </w:rPr>
              <w:t xml:space="preserve">the </w:t>
            </w:r>
            <w:r w:rsidR="00967DA5">
              <w:rPr>
                <w:sz w:val="18"/>
              </w:rPr>
              <w:t>design incorporate</w:t>
            </w:r>
            <w:r w:rsidR="0048357D">
              <w:rPr>
                <w:sz w:val="18"/>
              </w:rPr>
              <w:t>s</w:t>
            </w:r>
            <w:r w:rsidR="00967DA5">
              <w:rPr>
                <w:sz w:val="18"/>
              </w:rPr>
              <w:t xml:space="preserve"> </w:t>
            </w:r>
            <w:r w:rsidR="00967DA5" w:rsidRPr="008E1D68">
              <w:rPr>
                <w:sz w:val="18"/>
              </w:rPr>
              <w:t xml:space="preserve">the exploration of principles of </w:t>
            </w:r>
            <w:r w:rsidR="003D6204" w:rsidRPr="008E1D68">
              <w:rPr>
                <w:sz w:val="18"/>
              </w:rPr>
              <w:t>U</w:t>
            </w:r>
            <w:r w:rsidR="00967DA5" w:rsidRPr="008E1D68">
              <w:rPr>
                <w:sz w:val="18"/>
              </w:rPr>
              <w:t xml:space="preserve">niversal </w:t>
            </w:r>
            <w:r w:rsidR="003D6204" w:rsidRPr="008E1D68">
              <w:rPr>
                <w:sz w:val="18"/>
              </w:rPr>
              <w:t>D</w:t>
            </w:r>
            <w:r w:rsidR="00967DA5" w:rsidRPr="008E1D68">
              <w:rPr>
                <w:sz w:val="18"/>
              </w:rPr>
              <w:t>esign, and include</w:t>
            </w:r>
            <w:r w:rsidR="0048357D" w:rsidRPr="008E1D68">
              <w:rPr>
                <w:sz w:val="18"/>
              </w:rPr>
              <w:t>s</w:t>
            </w:r>
            <w:r w:rsidR="00967DA5" w:rsidRPr="008E1D68">
              <w:rPr>
                <w:sz w:val="18"/>
              </w:rPr>
              <w:t xml:space="preserve"> a</w:t>
            </w:r>
            <w:r w:rsidR="00A35089">
              <w:rPr>
                <w:sz w:val="18"/>
              </w:rPr>
              <w:t>n Accessibility Workshop</w:t>
            </w:r>
            <w:r w:rsidRPr="008E1D68">
              <w:rPr>
                <w:sz w:val="18"/>
              </w:rPr>
              <w:t xml:space="preserve">, involving members of the </w:t>
            </w:r>
            <w:r w:rsidR="00A35089">
              <w:rPr>
                <w:sz w:val="18"/>
              </w:rPr>
              <w:t xml:space="preserve">accessibility advocacy </w:t>
            </w:r>
            <w:r w:rsidRPr="008E1D68">
              <w:rPr>
                <w:sz w:val="18"/>
              </w:rPr>
              <w:t xml:space="preserve">community and building user groups.  An executive summary of the </w:t>
            </w:r>
            <w:r w:rsidR="00967DA5" w:rsidRPr="008E1D68">
              <w:rPr>
                <w:sz w:val="18"/>
              </w:rPr>
              <w:t xml:space="preserve">Universal Design options and the </w:t>
            </w:r>
            <w:r w:rsidR="00A35089">
              <w:rPr>
                <w:sz w:val="18"/>
              </w:rPr>
              <w:t>Accessibility Workshop</w:t>
            </w:r>
            <w:r w:rsidRPr="008E1D68">
              <w:rPr>
                <w:sz w:val="18"/>
              </w:rPr>
              <w:t xml:space="preserve"> </w:t>
            </w:r>
            <w:proofErr w:type="gramStart"/>
            <w:r w:rsidRPr="008E1D68">
              <w:rPr>
                <w:sz w:val="18"/>
              </w:rPr>
              <w:t>sh</w:t>
            </w:r>
            <w:r w:rsidR="0048357D" w:rsidRPr="008E1D68">
              <w:rPr>
                <w:sz w:val="18"/>
              </w:rPr>
              <w:t>all</w:t>
            </w:r>
            <w:r w:rsidRPr="008E1D68">
              <w:rPr>
                <w:sz w:val="18"/>
              </w:rPr>
              <w:t xml:space="preserve"> be provided with the design submittal to AU</w:t>
            </w:r>
            <w:r w:rsidR="0053613E">
              <w:rPr>
                <w:sz w:val="18"/>
              </w:rPr>
              <w:t>AC</w:t>
            </w:r>
            <w:r w:rsidR="00967DA5" w:rsidRPr="008E1D68">
              <w:rPr>
                <w:sz w:val="18"/>
              </w:rPr>
              <w:t xml:space="preserve"> and included in the Programming Report submitted to OSU by the design team</w:t>
            </w:r>
            <w:proofErr w:type="gramEnd"/>
            <w:r w:rsidR="00967DA5" w:rsidRPr="008E1D68">
              <w:rPr>
                <w:sz w:val="18"/>
              </w:rPr>
              <w:t>.</w:t>
            </w:r>
          </w:p>
        </w:tc>
        <w:tc>
          <w:tcPr>
            <w:tcW w:w="2884" w:type="dxa"/>
          </w:tcPr>
          <w:p w:rsidR="00013CDA" w:rsidRPr="00B55798" w:rsidRDefault="00013CDA" w:rsidP="004060DD">
            <w:pPr>
              <w:pStyle w:val="NoSpacing"/>
              <w:rPr>
                <w:sz w:val="18"/>
              </w:rPr>
            </w:pPr>
          </w:p>
        </w:tc>
        <w:tc>
          <w:tcPr>
            <w:tcW w:w="5599" w:type="dxa"/>
          </w:tcPr>
          <w:p w:rsidR="00013CDA" w:rsidRPr="00B55798" w:rsidRDefault="004255EA" w:rsidP="00541920">
            <w:pPr>
              <w:pStyle w:val="NoSpacing"/>
              <w:rPr>
                <w:sz w:val="18"/>
              </w:rPr>
            </w:pPr>
            <w:r>
              <w:rPr>
                <w:sz w:val="18"/>
              </w:rPr>
              <w:t>.</w:t>
            </w:r>
          </w:p>
        </w:tc>
      </w:tr>
      <w:tr w:rsidR="00013CDA" w:rsidTr="00B55798">
        <w:trPr>
          <w:trHeight w:val="1070"/>
        </w:trPr>
        <w:tc>
          <w:tcPr>
            <w:tcW w:w="6115" w:type="dxa"/>
          </w:tcPr>
          <w:p w:rsidR="00013CDA" w:rsidRPr="00B55798" w:rsidRDefault="00013CDA" w:rsidP="0053613E">
            <w:pPr>
              <w:pStyle w:val="NoSpacing"/>
              <w:numPr>
                <w:ilvl w:val="0"/>
                <w:numId w:val="3"/>
              </w:numPr>
              <w:rPr>
                <w:sz w:val="18"/>
              </w:rPr>
            </w:pPr>
            <w:r w:rsidRPr="00B55798">
              <w:rPr>
                <w:sz w:val="18"/>
              </w:rPr>
              <w:t xml:space="preserve">The Programming phase of </w:t>
            </w:r>
            <w:r w:rsidR="0048357D">
              <w:rPr>
                <w:sz w:val="18"/>
              </w:rPr>
              <w:t xml:space="preserve">the </w:t>
            </w:r>
            <w:r w:rsidRPr="00B55798">
              <w:rPr>
                <w:sz w:val="18"/>
              </w:rPr>
              <w:t>design incorporate</w:t>
            </w:r>
            <w:r w:rsidR="0048357D">
              <w:rPr>
                <w:sz w:val="18"/>
              </w:rPr>
              <w:t>s</w:t>
            </w:r>
            <w:r w:rsidRPr="00B55798">
              <w:rPr>
                <w:sz w:val="18"/>
              </w:rPr>
              <w:t xml:space="preserve"> an </w:t>
            </w:r>
            <w:r w:rsidR="00BC226E" w:rsidRPr="00B55798">
              <w:rPr>
                <w:sz w:val="18"/>
              </w:rPr>
              <w:t>OSU Best</w:t>
            </w:r>
            <w:r w:rsidR="00F043AB">
              <w:rPr>
                <w:sz w:val="18"/>
              </w:rPr>
              <w:t xml:space="preserve"> Practices</w:t>
            </w:r>
            <w:r w:rsidR="00BC226E" w:rsidRPr="00B55798">
              <w:rPr>
                <w:sz w:val="18"/>
              </w:rPr>
              <w:t xml:space="preserve">, </w:t>
            </w:r>
            <w:r w:rsidR="007512B5">
              <w:rPr>
                <w:sz w:val="18"/>
              </w:rPr>
              <w:t xml:space="preserve">the </w:t>
            </w:r>
            <w:r w:rsidR="00BC226E" w:rsidRPr="00B55798">
              <w:rPr>
                <w:sz w:val="18"/>
              </w:rPr>
              <w:t xml:space="preserve">2010 </w:t>
            </w:r>
            <w:r w:rsidR="007512B5">
              <w:rPr>
                <w:sz w:val="18"/>
              </w:rPr>
              <w:t xml:space="preserve">ADA Standards for Accessible Design   </w:t>
            </w:r>
            <w:r w:rsidR="00BC226E" w:rsidRPr="00B55798">
              <w:rPr>
                <w:sz w:val="18"/>
              </w:rPr>
              <w:t>and Universal Design Principles.</w:t>
            </w:r>
            <w:r w:rsidR="006D6CD6">
              <w:rPr>
                <w:sz w:val="18"/>
              </w:rPr>
              <w:t xml:space="preserve">  An executive summary </w:t>
            </w:r>
            <w:proofErr w:type="gramStart"/>
            <w:r w:rsidRPr="00B55798">
              <w:rPr>
                <w:sz w:val="18"/>
              </w:rPr>
              <w:t>sh</w:t>
            </w:r>
            <w:r w:rsidR="007512B5">
              <w:rPr>
                <w:sz w:val="18"/>
              </w:rPr>
              <w:t>all</w:t>
            </w:r>
            <w:r w:rsidRPr="00B55798">
              <w:rPr>
                <w:sz w:val="18"/>
              </w:rPr>
              <w:t xml:space="preserve"> be provided</w:t>
            </w:r>
            <w:proofErr w:type="gramEnd"/>
            <w:r w:rsidRPr="00B55798">
              <w:rPr>
                <w:sz w:val="18"/>
              </w:rPr>
              <w:t xml:space="preserve"> with the design submittal to AU</w:t>
            </w:r>
            <w:r w:rsidR="0053613E">
              <w:rPr>
                <w:sz w:val="18"/>
              </w:rPr>
              <w:t>AC</w:t>
            </w:r>
            <w:r w:rsidRPr="00B55798">
              <w:rPr>
                <w:sz w:val="18"/>
              </w:rPr>
              <w:t>.</w:t>
            </w:r>
          </w:p>
        </w:tc>
        <w:tc>
          <w:tcPr>
            <w:tcW w:w="2884" w:type="dxa"/>
          </w:tcPr>
          <w:p w:rsidR="00013CDA" w:rsidRPr="00B55798" w:rsidRDefault="00013CDA" w:rsidP="004060DD">
            <w:pPr>
              <w:pStyle w:val="NoSpacing"/>
              <w:rPr>
                <w:sz w:val="18"/>
              </w:rPr>
            </w:pPr>
          </w:p>
        </w:tc>
        <w:tc>
          <w:tcPr>
            <w:tcW w:w="5599" w:type="dxa"/>
          </w:tcPr>
          <w:p w:rsidR="00013CDA" w:rsidRPr="00B55798" w:rsidRDefault="00013CDA" w:rsidP="004060DD">
            <w:pPr>
              <w:pStyle w:val="NoSpacing"/>
              <w:rPr>
                <w:sz w:val="18"/>
              </w:rPr>
            </w:pPr>
          </w:p>
        </w:tc>
      </w:tr>
      <w:tr w:rsidR="006C04DE" w:rsidTr="00B55798">
        <w:trPr>
          <w:trHeight w:val="980"/>
        </w:trPr>
        <w:tc>
          <w:tcPr>
            <w:tcW w:w="6115" w:type="dxa"/>
          </w:tcPr>
          <w:p w:rsidR="006C04DE" w:rsidRPr="00B55798" w:rsidRDefault="006C04DE" w:rsidP="007512B5">
            <w:pPr>
              <w:pStyle w:val="NoSpacing"/>
              <w:numPr>
                <w:ilvl w:val="0"/>
                <w:numId w:val="3"/>
              </w:numPr>
              <w:rPr>
                <w:sz w:val="18"/>
              </w:rPr>
            </w:pPr>
            <w:r w:rsidRPr="00B55798">
              <w:rPr>
                <w:sz w:val="18"/>
              </w:rPr>
              <w:t xml:space="preserve">Accommodations requested by building occupants have been documented and are reflected in both the Programming </w:t>
            </w:r>
            <w:r w:rsidR="007512B5">
              <w:rPr>
                <w:sz w:val="18"/>
              </w:rPr>
              <w:t xml:space="preserve">Report </w:t>
            </w:r>
            <w:r w:rsidRPr="00B55798">
              <w:rPr>
                <w:sz w:val="18"/>
              </w:rPr>
              <w:t>and Schematic Design.</w:t>
            </w:r>
          </w:p>
        </w:tc>
        <w:tc>
          <w:tcPr>
            <w:tcW w:w="2884" w:type="dxa"/>
          </w:tcPr>
          <w:p w:rsidR="006C04DE" w:rsidRPr="00B55798" w:rsidRDefault="006C04DE" w:rsidP="004060DD">
            <w:pPr>
              <w:pStyle w:val="NoSpacing"/>
              <w:rPr>
                <w:sz w:val="18"/>
              </w:rPr>
            </w:pPr>
          </w:p>
        </w:tc>
        <w:tc>
          <w:tcPr>
            <w:tcW w:w="5599" w:type="dxa"/>
          </w:tcPr>
          <w:p w:rsidR="006C04DE" w:rsidRPr="00B55798" w:rsidRDefault="006C04DE" w:rsidP="00940FA5">
            <w:pPr>
              <w:pStyle w:val="NoSpacing"/>
              <w:rPr>
                <w:sz w:val="18"/>
              </w:rPr>
            </w:pPr>
          </w:p>
        </w:tc>
      </w:tr>
      <w:tr w:rsidR="008B3E26" w:rsidTr="00B55798">
        <w:trPr>
          <w:trHeight w:val="980"/>
        </w:trPr>
        <w:tc>
          <w:tcPr>
            <w:tcW w:w="6115" w:type="dxa"/>
          </w:tcPr>
          <w:p w:rsidR="008B3E26" w:rsidRPr="00B55798" w:rsidRDefault="008B3E26" w:rsidP="0053613E">
            <w:pPr>
              <w:pStyle w:val="NoSpacing"/>
              <w:numPr>
                <w:ilvl w:val="0"/>
                <w:numId w:val="3"/>
              </w:numPr>
              <w:rPr>
                <w:sz w:val="18"/>
              </w:rPr>
            </w:pPr>
            <w:r w:rsidRPr="00F043AB">
              <w:rPr>
                <w:sz w:val="18"/>
              </w:rPr>
              <w:t xml:space="preserve">A third party accessibility review during Schematic Design has been conducted on the project.  Documentation of the review </w:t>
            </w:r>
            <w:proofErr w:type="gramStart"/>
            <w:r w:rsidRPr="00F043AB">
              <w:rPr>
                <w:sz w:val="18"/>
              </w:rPr>
              <w:t>has been provided</w:t>
            </w:r>
            <w:proofErr w:type="gramEnd"/>
            <w:r w:rsidRPr="00F043AB">
              <w:rPr>
                <w:sz w:val="18"/>
              </w:rPr>
              <w:t xml:space="preserve"> to AU</w:t>
            </w:r>
            <w:r w:rsidR="0053613E">
              <w:rPr>
                <w:sz w:val="18"/>
              </w:rPr>
              <w:t>AC</w:t>
            </w:r>
            <w:r w:rsidRPr="00F043AB">
              <w:rPr>
                <w:sz w:val="18"/>
              </w:rPr>
              <w:t xml:space="preserve"> prior to Taskforce review.</w:t>
            </w:r>
            <w:r>
              <w:rPr>
                <w:sz w:val="18"/>
              </w:rPr>
              <w:t xml:space="preserve">  </w:t>
            </w:r>
          </w:p>
        </w:tc>
        <w:tc>
          <w:tcPr>
            <w:tcW w:w="2884" w:type="dxa"/>
          </w:tcPr>
          <w:p w:rsidR="008B3E26" w:rsidRPr="00B55798" w:rsidRDefault="008B3E26" w:rsidP="004060DD">
            <w:pPr>
              <w:pStyle w:val="NoSpacing"/>
              <w:rPr>
                <w:sz w:val="18"/>
              </w:rPr>
            </w:pPr>
          </w:p>
        </w:tc>
        <w:tc>
          <w:tcPr>
            <w:tcW w:w="5599" w:type="dxa"/>
          </w:tcPr>
          <w:p w:rsidR="008B3E26" w:rsidRPr="00B55798" w:rsidRDefault="008B3E26" w:rsidP="004060DD">
            <w:pPr>
              <w:pStyle w:val="NoSpacing"/>
              <w:rPr>
                <w:sz w:val="18"/>
              </w:rPr>
            </w:pPr>
          </w:p>
        </w:tc>
      </w:tr>
    </w:tbl>
    <w:p w:rsidR="008B3E26" w:rsidRDefault="008B3E26" w:rsidP="004060DD">
      <w:pPr>
        <w:pStyle w:val="NoSpacing"/>
        <w:rPr>
          <w:b/>
          <w:color w:val="E36C0A" w:themeColor="accent6" w:themeShade="BF"/>
          <w:sz w:val="28"/>
        </w:rPr>
      </w:pPr>
    </w:p>
    <w:p w:rsidR="005F13FC" w:rsidRPr="00536FC8" w:rsidRDefault="005F13FC" w:rsidP="004060DD">
      <w:pPr>
        <w:pStyle w:val="NoSpacing"/>
        <w:rPr>
          <w:sz w:val="28"/>
        </w:rPr>
      </w:pPr>
      <w:r w:rsidRPr="00536FC8">
        <w:rPr>
          <w:b/>
          <w:color w:val="E36C0A" w:themeColor="accent6" w:themeShade="BF"/>
          <w:sz w:val="28"/>
        </w:rPr>
        <w:lastRenderedPageBreak/>
        <w:t xml:space="preserve">Project Review (To </w:t>
      </w:r>
      <w:proofErr w:type="gramStart"/>
      <w:r w:rsidRPr="00536FC8">
        <w:rPr>
          <w:b/>
          <w:color w:val="E36C0A" w:themeColor="accent6" w:themeShade="BF"/>
          <w:sz w:val="28"/>
        </w:rPr>
        <w:t>Be Completed</w:t>
      </w:r>
      <w:proofErr w:type="gramEnd"/>
      <w:r w:rsidRPr="00536FC8">
        <w:rPr>
          <w:b/>
          <w:color w:val="E36C0A" w:themeColor="accent6" w:themeShade="BF"/>
          <w:sz w:val="28"/>
        </w:rPr>
        <w:t xml:space="preserve"> During </w:t>
      </w:r>
      <w:r w:rsidR="001C0633">
        <w:rPr>
          <w:b/>
          <w:color w:val="E36C0A" w:themeColor="accent6" w:themeShade="BF"/>
          <w:sz w:val="28"/>
        </w:rPr>
        <w:t>AU</w:t>
      </w:r>
      <w:r w:rsidR="0053613E">
        <w:rPr>
          <w:b/>
          <w:color w:val="E36C0A" w:themeColor="accent6" w:themeShade="BF"/>
          <w:sz w:val="28"/>
        </w:rPr>
        <w:t>AC</w:t>
      </w:r>
      <w:r w:rsidR="001C0633">
        <w:rPr>
          <w:b/>
          <w:color w:val="E36C0A" w:themeColor="accent6" w:themeShade="BF"/>
          <w:sz w:val="28"/>
        </w:rPr>
        <w:t xml:space="preserve"> </w:t>
      </w:r>
      <w:r w:rsidRPr="00536FC8">
        <w:rPr>
          <w:b/>
          <w:color w:val="E36C0A" w:themeColor="accent6" w:themeShade="BF"/>
          <w:sz w:val="28"/>
        </w:rPr>
        <w:t>Review)</w:t>
      </w:r>
      <w:r w:rsidR="00536FC8" w:rsidRPr="00536FC8">
        <w:rPr>
          <w:b/>
          <w:color w:val="E36C0A" w:themeColor="accent6" w:themeShade="BF"/>
          <w:sz w:val="28"/>
        </w:rPr>
        <w:t>:</w:t>
      </w:r>
    </w:p>
    <w:p w:rsidR="005F13FC" w:rsidRDefault="005F13FC" w:rsidP="004060DD">
      <w:pPr>
        <w:pStyle w:val="NoSpacing"/>
      </w:pPr>
    </w:p>
    <w:p w:rsidR="00CB7E94" w:rsidRDefault="00BC226E" w:rsidP="004060DD">
      <w:pPr>
        <w:pStyle w:val="NoSpacing"/>
      </w:pPr>
      <w:r>
        <w:t xml:space="preserve">The OSU Project Manager and Design Professional Representative will provide an overview of the project in design.  Written material addressing the below areas, as well as visual representations are to be provided to effectively communicate the incorporation of accessible design.  </w:t>
      </w:r>
    </w:p>
    <w:p w:rsidR="00BC226E" w:rsidRDefault="00BC226E" w:rsidP="004060DD">
      <w:pPr>
        <w:pStyle w:val="NoSpacing"/>
      </w:pPr>
    </w:p>
    <w:p w:rsidR="00F524CB" w:rsidRPr="00536FC8" w:rsidRDefault="00F524CB" w:rsidP="00F524CB">
      <w:pPr>
        <w:pStyle w:val="NoSpacing"/>
        <w:rPr>
          <w:b/>
          <w:color w:val="E36C0A" w:themeColor="accent6" w:themeShade="BF"/>
        </w:rPr>
      </w:pPr>
      <w:r w:rsidRPr="00536FC8">
        <w:rPr>
          <w:b/>
          <w:color w:val="E36C0A" w:themeColor="accent6" w:themeShade="BF"/>
        </w:rPr>
        <w:t>Areas of typical consideration are:</w:t>
      </w:r>
    </w:p>
    <w:p w:rsidR="00F524CB" w:rsidRDefault="00F524CB" w:rsidP="004060DD">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2"/>
        <w:gridCol w:w="7458"/>
      </w:tblGrid>
      <w:tr w:rsidR="00F524CB" w:rsidTr="00A613B4">
        <w:trPr>
          <w:trHeight w:val="287"/>
        </w:trPr>
        <w:tc>
          <w:tcPr>
            <w:tcW w:w="7038" w:type="dxa"/>
          </w:tcPr>
          <w:p w:rsidR="00F524CB" w:rsidRDefault="00F524CB" w:rsidP="00A613B4">
            <w:pPr>
              <w:pStyle w:val="NoSpacing"/>
              <w:ind w:left="360"/>
            </w:pPr>
            <w:r>
              <w:t>Path of travel to and from all entrances</w:t>
            </w:r>
          </w:p>
        </w:tc>
        <w:tc>
          <w:tcPr>
            <w:tcW w:w="7578" w:type="dxa"/>
          </w:tcPr>
          <w:p w:rsidR="00F524CB" w:rsidRDefault="00F524CB" w:rsidP="00A613B4">
            <w:pPr>
              <w:pStyle w:val="NoSpacing"/>
              <w:ind w:left="360"/>
            </w:pPr>
            <w:r>
              <w:t>Drinking fountains</w:t>
            </w:r>
          </w:p>
        </w:tc>
      </w:tr>
      <w:tr w:rsidR="00F524CB" w:rsidTr="00A613B4">
        <w:tc>
          <w:tcPr>
            <w:tcW w:w="7038" w:type="dxa"/>
          </w:tcPr>
          <w:p w:rsidR="00F524CB" w:rsidRDefault="00F524CB" w:rsidP="00A613B4">
            <w:pPr>
              <w:pStyle w:val="NoSpacing"/>
              <w:ind w:left="360"/>
            </w:pPr>
            <w:r>
              <w:t>Path of travel to adjacent buildings and parking</w:t>
            </w:r>
          </w:p>
        </w:tc>
        <w:tc>
          <w:tcPr>
            <w:tcW w:w="7578" w:type="dxa"/>
          </w:tcPr>
          <w:p w:rsidR="00F524CB" w:rsidRDefault="00F524CB" w:rsidP="00A613B4">
            <w:pPr>
              <w:pStyle w:val="NoSpacing"/>
              <w:ind w:left="360"/>
            </w:pPr>
            <w:r>
              <w:t>Furnitur</w:t>
            </w:r>
            <w:r w:rsidR="00A613B4">
              <w:t>e</w:t>
            </w:r>
          </w:p>
        </w:tc>
      </w:tr>
      <w:tr w:rsidR="00F524CB" w:rsidTr="00A613B4">
        <w:tc>
          <w:tcPr>
            <w:tcW w:w="7038" w:type="dxa"/>
          </w:tcPr>
          <w:p w:rsidR="00F524CB" w:rsidRDefault="00F524CB" w:rsidP="00A613B4">
            <w:pPr>
              <w:pStyle w:val="NoSpacing"/>
              <w:ind w:left="360"/>
            </w:pPr>
            <w:r>
              <w:t>Parking lots and accessible parking spaces servicing building in design</w:t>
            </w:r>
          </w:p>
        </w:tc>
        <w:tc>
          <w:tcPr>
            <w:tcW w:w="7578" w:type="dxa"/>
          </w:tcPr>
          <w:p w:rsidR="00F524CB" w:rsidRDefault="00F524CB" w:rsidP="00A613B4">
            <w:pPr>
              <w:pStyle w:val="NoSpacing"/>
              <w:ind w:left="360"/>
            </w:pPr>
            <w:r>
              <w:t>Classroom and auditoriums</w:t>
            </w:r>
            <w:r w:rsidR="001C0633">
              <w:t xml:space="preserve"> (integration, dispersal, companion)</w:t>
            </w:r>
          </w:p>
        </w:tc>
      </w:tr>
      <w:tr w:rsidR="00F524CB" w:rsidTr="00A613B4">
        <w:tc>
          <w:tcPr>
            <w:tcW w:w="7038" w:type="dxa"/>
          </w:tcPr>
          <w:p w:rsidR="00F524CB" w:rsidRDefault="00F524CB" w:rsidP="00A613B4">
            <w:pPr>
              <w:pStyle w:val="NoSpacing"/>
              <w:ind w:left="360"/>
            </w:pPr>
            <w:r>
              <w:t>Building entrance doors and vestibules</w:t>
            </w:r>
          </w:p>
        </w:tc>
        <w:tc>
          <w:tcPr>
            <w:tcW w:w="7578" w:type="dxa"/>
          </w:tcPr>
          <w:p w:rsidR="00F524CB" w:rsidRDefault="00F524CB" w:rsidP="00A613B4">
            <w:pPr>
              <w:pStyle w:val="NoSpacing"/>
              <w:ind w:left="360"/>
            </w:pPr>
            <w:r>
              <w:t>Signage – way finding and Brail</w:t>
            </w:r>
            <w:r w:rsidR="00A613B4">
              <w:t>le</w:t>
            </w:r>
          </w:p>
        </w:tc>
      </w:tr>
      <w:tr w:rsidR="00F524CB" w:rsidTr="00A613B4">
        <w:tc>
          <w:tcPr>
            <w:tcW w:w="7038" w:type="dxa"/>
          </w:tcPr>
          <w:p w:rsidR="00F524CB" w:rsidRDefault="00F524CB" w:rsidP="00A613B4">
            <w:pPr>
              <w:pStyle w:val="NoSpacing"/>
              <w:ind w:left="360"/>
            </w:pPr>
            <w:r>
              <w:t>Elevator/conveyance</w:t>
            </w:r>
          </w:p>
        </w:tc>
        <w:tc>
          <w:tcPr>
            <w:tcW w:w="7578" w:type="dxa"/>
          </w:tcPr>
          <w:p w:rsidR="00F524CB" w:rsidRDefault="00F524CB" w:rsidP="00A613B4">
            <w:pPr>
              <w:pStyle w:val="NoSpacing"/>
              <w:ind w:left="360"/>
            </w:pPr>
            <w:r>
              <w:t>Emergency evacuation considerations</w:t>
            </w:r>
          </w:p>
        </w:tc>
      </w:tr>
      <w:tr w:rsidR="00F524CB" w:rsidTr="00A613B4">
        <w:tc>
          <w:tcPr>
            <w:tcW w:w="7038" w:type="dxa"/>
          </w:tcPr>
          <w:p w:rsidR="00F524CB" w:rsidRDefault="00F524CB" w:rsidP="00A613B4">
            <w:pPr>
              <w:pStyle w:val="NoSpacing"/>
              <w:ind w:left="360"/>
            </w:pPr>
            <w:r>
              <w:t xml:space="preserve">Bathrooms – Entrance, stalls, equipment </w:t>
            </w:r>
          </w:p>
        </w:tc>
        <w:tc>
          <w:tcPr>
            <w:tcW w:w="7578" w:type="dxa"/>
          </w:tcPr>
          <w:p w:rsidR="00F524CB" w:rsidRDefault="00F524CB" w:rsidP="00A613B4">
            <w:pPr>
              <w:pStyle w:val="NoSpacing"/>
              <w:ind w:left="360"/>
            </w:pPr>
            <w:r>
              <w:t>User specific requests</w:t>
            </w:r>
          </w:p>
        </w:tc>
      </w:tr>
      <w:tr w:rsidR="001C0633" w:rsidTr="00A613B4">
        <w:tc>
          <w:tcPr>
            <w:tcW w:w="7038" w:type="dxa"/>
          </w:tcPr>
          <w:p w:rsidR="001C0633" w:rsidRDefault="001C0633" w:rsidP="00A613B4">
            <w:pPr>
              <w:pStyle w:val="NoSpacing"/>
              <w:ind w:left="360"/>
            </w:pPr>
            <w:r>
              <w:t xml:space="preserve">Electrical Outlet Switch Height </w:t>
            </w:r>
          </w:p>
        </w:tc>
        <w:tc>
          <w:tcPr>
            <w:tcW w:w="7578" w:type="dxa"/>
          </w:tcPr>
          <w:p w:rsidR="001C0633" w:rsidRDefault="001C0633" w:rsidP="00A613B4">
            <w:pPr>
              <w:pStyle w:val="NoSpacing"/>
              <w:ind w:left="360"/>
            </w:pPr>
            <w:r>
              <w:t>Detectable Warnings</w:t>
            </w:r>
          </w:p>
        </w:tc>
      </w:tr>
    </w:tbl>
    <w:p w:rsidR="00F524CB" w:rsidRDefault="00F524CB" w:rsidP="004060DD">
      <w:pPr>
        <w:pStyle w:val="NoSpacing"/>
      </w:pPr>
    </w:p>
    <w:p w:rsidR="00CB7E94" w:rsidRPr="00536FC8" w:rsidRDefault="00536FC8" w:rsidP="004060DD">
      <w:pPr>
        <w:pStyle w:val="NoSpacing"/>
        <w:rPr>
          <w:b/>
          <w:color w:val="E36C0A" w:themeColor="accent6" w:themeShade="BF"/>
        </w:rPr>
      </w:pPr>
      <w:r w:rsidRPr="00536FC8">
        <w:rPr>
          <w:b/>
          <w:color w:val="E36C0A" w:themeColor="accent6" w:themeShade="BF"/>
        </w:rPr>
        <w:t>Review Comments:</w:t>
      </w:r>
    </w:p>
    <w:p w:rsidR="00CB7E94" w:rsidRDefault="00CB7E94" w:rsidP="004060DD">
      <w:pPr>
        <w:pStyle w:val="NoSpacing"/>
      </w:pPr>
    </w:p>
    <w:tbl>
      <w:tblPr>
        <w:tblStyle w:val="TableGrid"/>
        <w:tblW w:w="0" w:type="auto"/>
        <w:tblLook w:val="04A0" w:firstRow="1" w:lastRow="0" w:firstColumn="1" w:lastColumn="0" w:noHBand="0" w:noVBand="1"/>
      </w:tblPr>
      <w:tblGrid>
        <w:gridCol w:w="1715"/>
        <w:gridCol w:w="1870"/>
        <w:gridCol w:w="7207"/>
        <w:gridCol w:w="3598"/>
      </w:tblGrid>
      <w:tr w:rsidR="00536FC8" w:rsidTr="00A613B4">
        <w:tc>
          <w:tcPr>
            <w:tcW w:w="1728" w:type="dxa"/>
            <w:shd w:val="clear" w:color="auto" w:fill="D9D9D9" w:themeFill="background1" w:themeFillShade="D9"/>
          </w:tcPr>
          <w:p w:rsidR="00536FC8" w:rsidRPr="00536FC8" w:rsidRDefault="00536FC8" w:rsidP="00536FC8">
            <w:pPr>
              <w:pStyle w:val="NoSpacing"/>
              <w:jc w:val="center"/>
              <w:rPr>
                <w:b/>
                <w:color w:val="E36C0A" w:themeColor="accent6" w:themeShade="BF"/>
              </w:rPr>
            </w:pPr>
            <w:r w:rsidRPr="00536FC8">
              <w:rPr>
                <w:b/>
                <w:color w:val="E36C0A" w:themeColor="accent6" w:themeShade="BF"/>
              </w:rPr>
              <w:t>Comment #</w:t>
            </w:r>
          </w:p>
        </w:tc>
        <w:tc>
          <w:tcPr>
            <w:tcW w:w="1890" w:type="dxa"/>
            <w:shd w:val="clear" w:color="auto" w:fill="D9D9D9" w:themeFill="background1" w:themeFillShade="D9"/>
          </w:tcPr>
          <w:p w:rsidR="00536FC8" w:rsidRPr="00536FC8" w:rsidRDefault="00536FC8" w:rsidP="00536FC8">
            <w:pPr>
              <w:pStyle w:val="NoSpacing"/>
              <w:jc w:val="center"/>
              <w:rPr>
                <w:b/>
                <w:color w:val="E36C0A" w:themeColor="accent6" w:themeShade="BF"/>
              </w:rPr>
            </w:pPr>
            <w:r w:rsidRPr="00536FC8">
              <w:rPr>
                <w:b/>
                <w:color w:val="E36C0A" w:themeColor="accent6" w:themeShade="BF"/>
              </w:rPr>
              <w:t>Drawing or Page #</w:t>
            </w:r>
          </w:p>
        </w:tc>
        <w:tc>
          <w:tcPr>
            <w:tcW w:w="7344" w:type="dxa"/>
            <w:shd w:val="clear" w:color="auto" w:fill="D9D9D9" w:themeFill="background1" w:themeFillShade="D9"/>
          </w:tcPr>
          <w:p w:rsidR="00536FC8" w:rsidRPr="00536FC8" w:rsidRDefault="00536FC8" w:rsidP="00536FC8">
            <w:pPr>
              <w:pStyle w:val="NoSpacing"/>
              <w:jc w:val="center"/>
              <w:rPr>
                <w:b/>
                <w:color w:val="E36C0A" w:themeColor="accent6" w:themeShade="BF"/>
              </w:rPr>
            </w:pPr>
            <w:r w:rsidRPr="00536FC8">
              <w:rPr>
                <w:b/>
                <w:color w:val="E36C0A" w:themeColor="accent6" w:themeShade="BF"/>
              </w:rPr>
              <w:t>Comment</w:t>
            </w:r>
          </w:p>
        </w:tc>
        <w:tc>
          <w:tcPr>
            <w:tcW w:w="3654" w:type="dxa"/>
            <w:shd w:val="clear" w:color="auto" w:fill="D9D9D9" w:themeFill="background1" w:themeFillShade="D9"/>
          </w:tcPr>
          <w:p w:rsidR="00536FC8" w:rsidRPr="00536FC8" w:rsidRDefault="00536FC8" w:rsidP="00536FC8">
            <w:pPr>
              <w:pStyle w:val="NoSpacing"/>
              <w:jc w:val="center"/>
              <w:rPr>
                <w:b/>
                <w:color w:val="E36C0A" w:themeColor="accent6" w:themeShade="BF"/>
              </w:rPr>
            </w:pPr>
            <w:r w:rsidRPr="00536FC8">
              <w:rPr>
                <w:b/>
                <w:color w:val="E36C0A" w:themeColor="accent6" w:themeShade="BF"/>
              </w:rPr>
              <w:t>A/E Response</w:t>
            </w:r>
          </w:p>
        </w:tc>
      </w:tr>
      <w:tr w:rsidR="00536FC8" w:rsidTr="00A613B4">
        <w:tc>
          <w:tcPr>
            <w:tcW w:w="1728" w:type="dxa"/>
          </w:tcPr>
          <w:p w:rsidR="00536FC8" w:rsidRDefault="00536FC8" w:rsidP="004060DD">
            <w:pPr>
              <w:pStyle w:val="NoSpacing"/>
            </w:pPr>
            <w:r>
              <w:t>1</w:t>
            </w:r>
          </w:p>
        </w:tc>
        <w:tc>
          <w:tcPr>
            <w:tcW w:w="1890" w:type="dxa"/>
          </w:tcPr>
          <w:p w:rsidR="00536FC8" w:rsidRDefault="00536FC8" w:rsidP="004060DD">
            <w:pPr>
              <w:pStyle w:val="NoSpacing"/>
            </w:pPr>
          </w:p>
        </w:tc>
        <w:tc>
          <w:tcPr>
            <w:tcW w:w="7344" w:type="dxa"/>
          </w:tcPr>
          <w:p w:rsidR="00536FC8" w:rsidRDefault="00536FC8" w:rsidP="004060DD">
            <w:pPr>
              <w:pStyle w:val="NoSpacing"/>
            </w:pPr>
          </w:p>
        </w:tc>
        <w:tc>
          <w:tcPr>
            <w:tcW w:w="3654" w:type="dxa"/>
          </w:tcPr>
          <w:p w:rsidR="00536FC8" w:rsidRDefault="00536FC8" w:rsidP="004060DD">
            <w:pPr>
              <w:pStyle w:val="NoSpacing"/>
            </w:pPr>
          </w:p>
        </w:tc>
      </w:tr>
      <w:tr w:rsidR="00536FC8" w:rsidTr="00A613B4">
        <w:tc>
          <w:tcPr>
            <w:tcW w:w="1728" w:type="dxa"/>
          </w:tcPr>
          <w:p w:rsidR="00536FC8" w:rsidRDefault="00536FC8" w:rsidP="004060DD">
            <w:pPr>
              <w:pStyle w:val="NoSpacing"/>
            </w:pPr>
            <w:r>
              <w:t>2</w:t>
            </w:r>
          </w:p>
        </w:tc>
        <w:tc>
          <w:tcPr>
            <w:tcW w:w="1890" w:type="dxa"/>
          </w:tcPr>
          <w:p w:rsidR="00536FC8" w:rsidRDefault="00536FC8" w:rsidP="004060DD">
            <w:pPr>
              <w:pStyle w:val="NoSpacing"/>
            </w:pPr>
          </w:p>
        </w:tc>
        <w:tc>
          <w:tcPr>
            <w:tcW w:w="7344" w:type="dxa"/>
          </w:tcPr>
          <w:p w:rsidR="00536FC8" w:rsidRDefault="00536FC8" w:rsidP="004060DD">
            <w:pPr>
              <w:pStyle w:val="NoSpacing"/>
            </w:pPr>
          </w:p>
        </w:tc>
        <w:tc>
          <w:tcPr>
            <w:tcW w:w="3654" w:type="dxa"/>
          </w:tcPr>
          <w:p w:rsidR="00536FC8" w:rsidRDefault="00536FC8" w:rsidP="004060DD">
            <w:pPr>
              <w:pStyle w:val="NoSpacing"/>
            </w:pPr>
          </w:p>
        </w:tc>
      </w:tr>
      <w:tr w:rsidR="00536FC8" w:rsidTr="00A613B4">
        <w:tc>
          <w:tcPr>
            <w:tcW w:w="1728" w:type="dxa"/>
          </w:tcPr>
          <w:p w:rsidR="00536FC8" w:rsidRDefault="00536FC8" w:rsidP="004060DD">
            <w:pPr>
              <w:pStyle w:val="NoSpacing"/>
            </w:pPr>
            <w:r>
              <w:t>3</w:t>
            </w:r>
          </w:p>
        </w:tc>
        <w:tc>
          <w:tcPr>
            <w:tcW w:w="1890" w:type="dxa"/>
          </w:tcPr>
          <w:p w:rsidR="00536FC8" w:rsidRDefault="00536FC8" w:rsidP="004060DD">
            <w:pPr>
              <w:pStyle w:val="NoSpacing"/>
            </w:pPr>
          </w:p>
        </w:tc>
        <w:tc>
          <w:tcPr>
            <w:tcW w:w="7344" w:type="dxa"/>
          </w:tcPr>
          <w:p w:rsidR="00536FC8" w:rsidRDefault="00536FC8" w:rsidP="004060DD">
            <w:pPr>
              <w:pStyle w:val="NoSpacing"/>
            </w:pPr>
          </w:p>
        </w:tc>
        <w:tc>
          <w:tcPr>
            <w:tcW w:w="3654" w:type="dxa"/>
          </w:tcPr>
          <w:p w:rsidR="00536FC8" w:rsidRDefault="00536FC8" w:rsidP="004060DD">
            <w:pPr>
              <w:pStyle w:val="NoSpacing"/>
            </w:pPr>
          </w:p>
        </w:tc>
      </w:tr>
      <w:tr w:rsidR="00536FC8" w:rsidTr="00A613B4">
        <w:tc>
          <w:tcPr>
            <w:tcW w:w="1728" w:type="dxa"/>
          </w:tcPr>
          <w:p w:rsidR="00536FC8" w:rsidRDefault="00536FC8" w:rsidP="004060DD">
            <w:pPr>
              <w:pStyle w:val="NoSpacing"/>
            </w:pPr>
            <w:r>
              <w:t>4</w:t>
            </w:r>
          </w:p>
        </w:tc>
        <w:tc>
          <w:tcPr>
            <w:tcW w:w="1890" w:type="dxa"/>
          </w:tcPr>
          <w:p w:rsidR="00536FC8" w:rsidRDefault="00536FC8" w:rsidP="004060DD">
            <w:pPr>
              <w:pStyle w:val="NoSpacing"/>
            </w:pPr>
          </w:p>
        </w:tc>
        <w:tc>
          <w:tcPr>
            <w:tcW w:w="7344" w:type="dxa"/>
          </w:tcPr>
          <w:p w:rsidR="00536FC8" w:rsidRDefault="00536FC8" w:rsidP="004060DD">
            <w:pPr>
              <w:pStyle w:val="NoSpacing"/>
            </w:pPr>
          </w:p>
        </w:tc>
        <w:tc>
          <w:tcPr>
            <w:tcW w:w="3654" w:type="dxa"/>
          </w:tcPr>
          <w:p w:rsidR="00536FC8" w:rsidRDefault="00536FC8" w:rsidP="004060DD">
            <w:pPr>
              <w:pStyle w:val="NoSpacing"/>
            </w:pPr>
          </w:p>
        </w:tc>
      </w:tr>
      <w:tr w:rsidR="00536FC8" w:rsidTr="00A613B4">
        <w:tc>
          <w:tcPr>
            <w:tcW w:w="1728" w:type="dxa"/>
          </w:tcPr>
          <w:p w:rsidR="00536FC8" w:rsidRDefault="00536FC8" w:rsidP="004060DD">
            <w:pPr>
              <w:pStyle w:val="NoSpacing"/>
            </w:pPr>
            <w:r>
              <w:t>5</w:t>
            </w:r>
          </w:p>
        </w:tc>
        <w:tc>
          <w:tcPr>
            <w:tcW w:w="1890" w:type="dxa"/>
          </w:tcPr>
          <w:p w:rsidR="00536FC8" w:rsidRDefault="00536FC8" w:rsidP="004060DD">
            <w:pPr>
              <w:pStyle w:val="NoSpacing"/>
            </w:pPr>
          </w:p>
        </w:tc>
        <w:tc>
          <w:tcPr>
            <w:tcW w:w="7344" w:type="dxa"/>
          </w:tcPr>
          <w:p w:rsidR="00536FC8" w:rsidRDefault="00536FC8" w:rsidP="004060DD">
            <w:pPr>
              <w:pStyle w:val="NoSpacing"/>
            </w:pPr>
          </w:p>
        </w:tc>
        <w:tc>
          <w:tcPr>
            <w:tcW w:w="3654" w:type="dxa"/>
          </w:tcPr>
          <w:p w:rsidR="00536FC8" w:rsidRDefault="00536FC8" w:rsidP="004060DD">
            <w:pPr>
              <w:pStyle w:val="NoSpacing"/>
            </w:pPr>
          </w:p>
        </w:tc>
      </w:tr>
    </w:tbl>
    <w:p w:rsidR="00CB7E94" w:rsidRDefault="00CB7E94" w:rsidP="004060DD">
      <w:pPr>
        <w:pStyle w:val="NoSpacing"/>
      </w:pPr>
    </w:p>
    <w:p w:rsidR="00CB7E94" w:rsidRDefault="00A613B4" w:rsidP="004060DD">
      <w:pPr>
        <w:pStyle w:val="NoSpacing"/>
      </w:pPr>
      <w:r>
        <w:t>The AU</w:t>
      </w:r>
      <w:r w:rsidR="0053613E">
        <w:t>AC</w:t>
      </w:r>
      <w:r>
        <w:t xml:space="preserve"> has fully participated in a review of this project design.  Through addressing and incorporating items listed in the review comments, AU</w:t>
      </w:r>
      <w:r w:rsidR="0053613E">
        <w:t>AC</w:t>
      </w:r>
      <w:r>
        <w:t xml:space="preserve"> supports this project proceeding</w:t>
      </w:r>
      <w:bookmarkStart w:id="0" w:name="_GoBack"/>
      <w:bookmarkEnd w:id="0"/>
      <w:r>
        <w:t xml:space="preserve"> to the next stage of design and construction.  Additional information on this review is captured in the meeting minutes.  The signature below indicates the AU</w:t>
      </w:r>
      <w:r w:rsidR="0053613E">
        <w:t>AC</w:t>
      </w:r>
      <w:r>
        <w:t>’s support of project progression.</w:t>
      </w:r>
    </w:p>
    <w:p w:rsidR="00A613B4" w:rsidRDefault="00A613B4" w:rsidP="004060DD">
      <w:pPr>
        <w:pStyle w:val="NoSpacing"/>
      </w:pPr>
    </w:p>
    <w:p w:rsidR="00A613B4" w:rsidRDefault="00A613B4" w:rsidP="00A613B4">
      <w:pPr>
        <w:pStyle w:val="NoSpacing"/>
        <w:pBdr>
          <w:bottom w:val="single" w:sz="4" w:space="1" w:color="auto"/>
        </w:pBdr>
      </w:pPr>
    </w:p>
    <w:p w:rsidR="008B3E26" w:rsidRPr="00536FC8" w:rsidRDefault="00A613B4" w:rsidP="008B3E26">
      <w:pPr>
        <w:pStyle w:val="NoSpacing"/>
        <w:rPr>
          <w:sz w:val="28"/>
        </w:rPr>
      </w:pPr>
      <w:r>
        <w:t>Chair</w:t>
      </w:r>
      <w:r>
        <w:tab/>
      </w:r>
      <w:r>
        <w:tab/>
      </w:r>
      <w:r>
        <w:tab/>
      </w:r>
      <w:r>
        <w:tab/>
      </w:r>
      <w:r>
        <w:tab/>
      </w:r>
      <w:r>
        <w:tab/>
      </w:r>
      <w:r>
        <w:tab/>
      </w:r>
      <w:r>
        <w:tab/>
        <w:t>Date</w:t>
      </w:r>
      <w:r w:rsidR="00D74F8A">
        <w:br/>
      </w:r>
      <w:r w:rsidR="008B3E26">
        <w:rPr>
          <w:b/>
          <w:color w:val="E36C0A" w:themeColor="accent6" w:themeShade="BF"/>
          <w:sz w:val="28"/>
        </w:rPr>
        <w:t>Post Construction, Pre-Occupancy</w:t>
      </w:r>
      <w:r w:rsidR="008B3E26" w:rsidRPr="00536FC8">
        <w:rPr>
          <w:b/>
          <w:color w:val="E36C0A" w:themeColor="accent6" w:themeShade="BF"/>
          <w:sz w:val="28"/>
        </w:rPr>
        <w:t>:</w:t>
      </w:r>
    </w:p>
    <w:tbl>
      <w:tblPr>
        <w:tblStyle w:val="TableGrid"/>
        <w:tblW w:w="14598" w:type="dxa"/>
        <w:tblLook w:val="04A0" w:firstRow="1" w:lastRow="0" w:firstColumn="1" w:lastColumn="0" w:noHBand="0" w:noVBand="1"/>
      </w:tblPr>
      <w:tblGrid>
        <w:gridCol w:w="6115"/>
        <w:gridCol w:w="2884"/>
        <w:gridCol w:w="5599"/>
      </w:tblGrid>
      <w:tr w:rsidR="008B3E26" w:rsidRPr="00F043AB" w:rsidTr="008B3E26">
        <w:trPr>
          <w:trHeight w:val="980"/>
        </w:trPr>
        <w:tc>
          <w:tcPr>
            <w:tcW w:w="6115" w:type="dxa"/>
          </w:tcPr>
          <w:p w:rsidR="008B3E26" w:rsidRPr="00F043AB" w:rsidRDefault="008B3E26" w:rsidP="0053613E">
            <w:pPr>
              <w:pStyle w:val="NoSpacing"/>
              <w:numPr>
                <w:ilvl w:val="0"/>
                <w:numId w:val="7"/>
              </w:numPr>
              <w:rPr>
                <w:sz w:val="18"/>
              </w:rPr>
            </w:pPr>
            <w:r w:rsidRPr="00F043AB">
              <w:rPr>
                <w:sz w:val="18"/>
              </w:rPr>
              <w:t xml:space="preserve">A third party accessibility review post construction, pre-occupancy has been conducted to ensure SD recommendations were incorporated,  project is code compliant, and deferred design elements are reviewed.  Documentation of the final review </w:t>
            </w:r>
            <w:proofErr w:type="gramStart"/>
            <w:r w:rsidRPr="00F043AB">
              <w:rPr>
                <w:sz w:val="18"/>
              </w:rPr>
              <w:t>has been provided</w:t>
            </w:r>
            <w:proofErr w:type="gramEnd"/>
            <w:r w:rsidRPr="00F043AB">
              <w:rPr>
                <w:sz w:val="18"/>
              </w:rPr>
              <w:t xml:space="preserve"> to AU</w:t>
            </w:r>
            <w:r w:rsidR="0053613E">
              <w:rPr>
                <w:sz w:val="18"/>
              </w:rPr>
              <w:t>AC</w:t>
            </w:r>
            <w:r w:rsidRPr="00F043AB">
              <w:rPr>
                <w:sz w:val="18"/>
              </w:rPr>
              <w:t xml:space="preserve"> prior to Taskforce.  </w:t>
            </w:r>
          </w:p>
        </w:tc>
        <w:tc>
          <w:tcPr>
            <w:tcW w:w="2884" w:type="dxa"/>
          </w:tcPr>
          <w:p w:rsidR="008B3E26" w:rsidRPr="00F043AB" w:rsidRDefault="008B3E26" w:rsidP="008B3E26">
            <w:pPr>
              <w:pStyle w:val="NoSpacing"/>
              <w:rPr>
                <w:sz w:val="18"/>
              </w:rPr>
            </w:pPr>
          </w:p>
        </w:tc>
        <w:tc>
          <w:tcPr>
            <w:tcW w:w="5599" w:type="dxa"/>
          </w:tcPr>
          <w:p w:rsidR="008B3E26" w:rsidRPr="00F043AB" w:rsidRDefault="008B3E26" w:rsidP="008B3E26">
            <w:pPr>
              <w:pStyle w:val="NoSpacing"/>
              <w:rPr>
                <w:sz w:val="18"/>
              </w:rPr>
            </w:pPr>
          </w:p>
        </w:tc>
      </w:tr>
    </w:tbl>
    <w:p w:rsidR="008B3E26" w:rsidRPr="00D74F8A" w:rsidRDefault="00D74F8A" w:rsidP="00D74F8A">
      <w:pPr>
        <w:jc w:val="center"/>
        <w:rPr>
          <w:b/>
        </w:rPr>
      </w:pPr>
      <w:r w:rsidRPr="00F043AB">
        <w:rPr>
          <w:sz w:val="8"/>
          <w:szCs w:val="8"/>
        </w:rPr>
        <w:lastRenderedPageBreak/>
        <w:br/>
      </w:r>
      <w:r w:rsidR="008B3E26" w:rsidRPr="00F043AB">
        <w:rPr>
          <w:b/>
        </w:rPr>
        <w:t>At the completion of the project, the Facilities Services Project Manager will submit this form, and all documentation to the AU</w:t>
      </w:r>
      <w:r w:rsidR="0053613E">
        <w:rPr>
          <w:b/>
        </w:rPr>
        <w:t>AC</w:t>
      </w:r>
      <w:r w:rsidR="008B3E26" w:rsidRPr="00F043AB">
        <w:rPr>
          <w:b/>
        </w:rPr>
        <w:t xml:space="preserve"> Chair, for final review and closing of the project by the </w:t>
      </w:r>
      <w:r w:rsidR="0053613E">
        <w:rPr>
          <w:b/>
        </w:rPr>
        <w:t xml:space="preserve">Advisory Committee </w:t>
      </w:r>
    </w:p>
    <w:sectPr w:rsidR="008B3E26" w:rsidRPr="00D74F8A" w:rsidSect="00CB7E94">
      <w:pgSz w:w="15840" w:h="12240" w:orient="landscape"/>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7D1C"/>
    <w:multiLevelType w:val="hybridMultilevel"/>
    <w:tmpl w:val="35A675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EB7ADA"/>
    <w:multiLevelType w:val="hybridMultilevel"/>
    <w:tmpl w:val="D0D61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E11E1F"/>
    <w:multiLevelType w:val="hybridMultilevel"/>
    <w:tmpl w:val="E5D82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D63FFF"/>
    <w:multiLevelType w:val="hybridMultilevel"/>
    <w:tmpl w:val="D646B9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463854"/>
    <w:multiLevelType w:val="hybridMultilevel"/>
    <w:tmpl w:val="F8709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3114D9"/>
    <w:multiLevelType w:val="hybridMultilevel"/>
    <w:tmpl w:val="E5D82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482851"/>
    <w:multiLevelType w:val="hybridMultilevel"/>
    <w:tmpl w:val="B2DAD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0DD"/>
    <w:rsid w:val="00013CDA"/>
    <w:rsid w:val="00130C66"/>
    <w:rsid w:val="001C0633"/>
    <w:rsid w:val="001C7FB1"/>
    <w:rsid w:val="00320ED5"/>
    <w:rsid w:val="0035430C"/>
    <w:rsid w:val="003A073D"/>
    <w:rsid w:val="003D6204"/>
    <w:rsid w:val="004060DD"/>
    <w:rsid w:val="004255EA"/>
    <w:rsid w:val="0048357D"/>
    <w:rsid w:val="004D01E3"/>
    <w:rsid w:val="004E3FC2"/>
    <w:rsid w:val="0053613E"/>
    <w:rsid w:val="00536FC8"/>
    <w:rsid w:val="00541920"/>
    <w:rsid w:val="005F13FC"/>
    <w:rsid w:val="00661CC7"/>
    <w:rsid w:val="006C04DE"/>
    <w:rsid w:val="006D6CD6"/>
    <w:rsid w:val="007512B5"/>
    <w:rsid w:val="00785025"/>
    <w:rsid w:val="007D7CC9"/>
    <w:rsid w:val="00885171"/>
    <w:rsid w:val="008B12C1"/>
    <w:rsid w:val="008B3E26"/>
    <w:rsid w:val="008E1D68"/>
    <w:rsid w:val="009134FC"/>
    <w:rsid w:val="00940FA5"/>
    <w:rsid w:val="00967DA5"/>
    <w:rsid w:val="009E0E13"/>
    <w:rsid w:val="00A35089"/>
    <w:rsid w:val="00A51F32"/>
    <w:rsid w:val="00A613B4"/>
    <w:rsid w:val="00AB0E5E"/>
    <w:rsid w:val="00AB7812"/>
    <w:rsid w:val="00AD5083"/>
    <w:rsid w:val="00B266AA"/>
    <w:rsid w:val="00B55798"/>
    <w:rsid w:val="00B6052C"/>
    <w:rsid w:val="00BC226E"/>
    <w:rsid w:val="00C34637"/>
    <w:rsid w:val="00CB7E94"/>
    <w:rsid w:val="00D74F8A"/>
    <w:rsid w:val="00F043AB"/>
    <w:rsid w:val="00F42EAA"/>
    <w:rsid w:val="00F45849"/>
    <w:rsid w:val="00F52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375EB-542E-4307-A730-C674140F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0DD"/>
    <w:pPr>
      <w:spacing w:after="0" w:line="240" w:lineRule="auto"/>
    </w:pPr>
  </w:style>
  <w:style w:type="paragraph" w:styleId="ListParagraph">
    <w:name w:val="List Paragraph"/>
    <w:basedOn w:val="Normal"/>
    <w:uiPriority w:val="34"/>
    <w:qFormat/>
    <w:rsid w:val="004060DD"/>
    <w:pPr>
      <w:ind w:left="720"/>
      <w:contextualSpacing/>
    </w:pPr>
  </w:style>
  <w:style w:type="table" w:styleId="TableGrid">
    <w:name w:val="Table Grid"/>
    <w:basedOn w:val="TableNormal"/>
    <w:uiPriority w:val="59"/>
    <w:rsid w:val="00013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1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3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UHDS</dc:creator>
  <cp:lastModifiedBy>Foster, Jaime L</cp:lastModifiedBy>
  <cp:revision>4</cp:revision>
  <cp:lastPrinted>2017-06-05T18:47:00Z</cp:lastPrinted>
  <dcterms:created xsi:type="dcterms:W3CDTF">2017-06-05T18:49:00Z</dcterms:created>
  <dcterms:modified xsi:type="dcterms:W3CDTF">2018-03-29T17:35:00Z</dcterms:modified>
</cp:coreProperties>
</file>